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493E" w:rsidRDefault="0012493E" w:rsidP="0012493E">
      <w:pPr>
        <w:pStyle w:val="a4"/>
        <w:jc w:val="center"/>
        <w:rPr>
          <w:sz w:val="24"/>
          <w:szCs w:val="22"/>
        </w:rPr>
      </w:pPr>
      <w:r w:rsidRPr="007661AA">
        <w:rPr>
          <w:rFonts w:hint="eastAsia"/>
          <w:sz w:val="24"/>
          <w:szCs w:val="22"/>
        </w:rPr>
        <w:t>競争入札参加資格審査申請要領</w:t>
      </w:r>
    </w:p>
    <w:p w:rsidR="006355F0" w:rsidRPr="007661AA" w:rsidRDefault="006355F0" w:rsidP="0012493E">
      <w:pPr>
        <w:pStyle w:val="a4"/>
        <w:jc w:val="center"/>
        <w:rPr>
          <w:sz w:val="24"/>
          <w:szCs w:val="22"/>
        </w:rPr>
      </w:pPr>
    </w:p>
    <w:p w:rsidR="0012493E" w:rsidRDefault="0012493E" w:rsidP="0012493E">
      <w:pPr>
        <w:spacing w:line="320" w:lineRule="exact"/>
      </w:pPr>
      <w:r>
        <w:rPr>
          <w:rFonts w:hint="eastAsia"/>
        </w:rPr>
        <w:t xml:space="preserve">　嶺北広域行政事務組合が発注する</w:t>
      </w:r>
      <w:r w:rsidR="000F5510">
        <w:rPr>
          <w:rFonts w:hint="eastAsia"/>
        </w:rPr>
        <w:t>、</w:t>
      </w:r>
      <w:r>
        <w:rPr>
          <w:rFonts w:hint="eastAsia"/>
        </w:rPr>
        <w:t>建設工事、測量・建設コンサルタント、物品の購入・サービスの契約に係る競争入札に参加を希望する方は、この要領により関係書類を提出してください。</w:t>
      </w:r>
    </w:p>
    <w:p w:rsidR="0012493E" w:rsidRDefault="0012493E" w:rsidP="0012493E">
      <w:pPr>
        <w:spacing w:line="320" w:lineRule="exact"/>
        <w:rPr>
          <w:rFonts w:ascii="ＭＳ ゴシック" w:eastAsia="ＭＳ ゴシック" w:hAnsi="ＭＳ ゴシック"/>
          <w:b/>
        </w:rPr>
      </w:pPr>
      <w:r>
        <w:rPr>
          <w:rFonts w:hint="eastAsia"/>
        </w:rPr>
        <w:t xml:space="preserve">　</w:t>
      </w:r>
      <w:r>
        <w:rPr>
          <w:rFonts w:ascii="ＭＳ ゴシック" w:eastAsia="ＭＳ ゴシック" w:hAnsi="ＭＳ ゴシック" w:hint="eastAsia"/>
          <w:b/>
        </w:rPr>
        <w:t>競争入札参加資格者登録名簿に登録されると、一般競争入札及び指名競争入札に参加する資格が得られますが、自動的にあるいは直ちに指名や発注があるという制度ではありませんので、ご留意ください。</w:t>
      </w:r>
    </w:p>
    <w:p w:rsidR="006355F0" w:rsidRDefault="0012493E" w:rsidP="0012493E">
      <w:pPr>
        <w:spacing w:line="320" w:lineRule="exact"/>
      </w:pPr>
      <w:r>
        <w:rPr>
          <w:rFonts w:hint="eastAsia"/>
        </w:rPr>
        <w:t xml:space="preserve">　登録業者の中に県内業者と県外業者がある場合にあっては、原則として県内業者を優先します</w:t>
      </w:r>
      <w:r w:rsidR="000F5510">
        <w:rPr>
          <w:rFonts w:hint="eastAsia"/>
        </w:rPr>
        <w:t>のでご留意ください</w:t>
      </w:r>
      <w:r>
        <w:rPr>
          <w:rFonts w:hint="eastAsia"/>
        </w:rPr>
        <w:t>。</w:t>
      </w:r>
    </w:p>
    <w:p w:rsidR="0012493E" w:rsidRDefault="0012493E" w:rsidP="0012493E">
      <w:pPr>
        <w:spacing w:line="320" w:lineRule="exact"/>
      </w:pPr>
      <w:r>
        <w:rPr>
          <w:rFonts w:hint="eastAsia"/>
        </w:rPr>
        <w:t xml:space="preserve">　</w:t>
      </w:r>
    </w:p>
    <w:p w:rsidR="0012493E" w:rsidRPr="00AA7D3E" w:rsidRDefault="00AA7D3E" w:rsidP="0012493E">
      <w:pPr>
        <w:rPr>
          <w:b/>
          <w:bCs/>
        </w:rPr>
      </w:pPr>
      <w:r w:rsidRPr="00AA7D3E">
        <w:rPr>
          <w:rFonts w:hint="eastAsia"/>
          <w:b/>
          <w:bCs/>
        </w:rPr>
        <w:t xml:space="preserve">１　</w:t>
      </w:r>
      <w:r>
        <w:rPr>
          <w:rFonts w:hint="eastAsia"/>
          <w:b/>
          <w:bCs/>
        </w:rPr>
        <w:t>資格審査</w:t>
      </w:r>
      <w:r w:rsidRPr="00AA7D3E">
        <w:rPr>
          <w:rFonts w:hint="eastAsia"/>
          <w:b/>
          <w:bCs/>
        </w:rPr>
        <w:t>申請</w:t>
      </w:r>
      <w:r>
        <w:rPr>
          <w:rFonts w:hint="eastAsia"/>
          <w:b/>
          <w:bCs/>
        </w:rPr>
        <w:t>媒体</w:t>
      </w:r>
    </w:p>
    <w:p w:rsidR="000F5510" w:rsidRDefault="00AA7D3E" w:rsidP="0012493E">
      <w:r>
        <w:rPr>
          <w:rFonts w:hint="eastAsia"/>
        </w:rPr>
        <w:t xml:space="preserve">　　　嶺北広域行政事務組合が定める資格審査書類とし、紙媒体でのみ申請</w:t>
      </w:r>
      <w:r w:rsidR="000F5510">
        <w:rPr>
          <w:rFonts w:hint="eastAsia"/>
        </w:rPr>
        <w:t>を受け付けます。</w:t>
      </w:r>
    </w:p>
    <w:p w:rsidR="0012493E" w:rsidRDefault="00572550" w:rsidP="0012493E">
      <w:pPr>
        <w:spacing w:line="300" w:lineRule="exact"/>
        <w:rPr>
          <w:rFonts w:ascii="ＭＳ ゴシック" w:eastAsia="ＭＳ ゴシック" w:hAnsi="ＭＳ ゴシック"/>
          <w:b/>
        </w:rPr>
      </w:pPr>
      <w:r>
        <w:rPr>
          <w:rFonts w:ascii="ＭＳ ゴシック" w:eastAsia="ＭＳ ゴシック" w:hAnsi="ＭＳ ゴシック" w:hint="eastAsia"/>
          <w:b/>
        </w:rPr>
        <w:t>２</w:t>
      </w:r>
      <w:r w:rsidR="0012493E">
        <w:rPr>
          <w:rFonts w:ascii="ＭＳ ゴシック" w:eastAsia="ＭＳ ゴシック" w:hAnsi="ＭＳ ゴシック" w:hint="eastAsia"/>
          <w:b/>
        </w:rPr>
        <w:t xml:space="preserve">　資格審査を申請できない者</w:t>
      </w:r>
    </w:p>
    <w:p w:rsidR="0012493E" w:rsidRDefault="0012493E" w:rsidP="00424625">
      <w:pPr>
        <w:spacing w:line="300" w:lineRule="exact"/>
        <w:ind w:left="630" w:hangingChars="300" w:hanging="630"/>
      </w:pPr>
      <w:r>
        <w:rPr>
          <w:rFonts w:hint="eastAsia"/>
        </w:rPr>
        <w:t xml:space="preserve">　(</w:t>
      </w:r>
      <w:r w:rsidR="00424625">
        <w:rPr>
          <w:rFonts w:hint="eastAsia"/>
        </w:rPr>
        <w:t>１</w:t>
      </w:r>
      <w:r>
        <w:rPr>
          <w:rFonts w:hint="eastAsia"/>
        </w:rPr>
        <w:t>)　成年被後見人、被保佐人、被補助人若しくは未成年者又は破産者で復権を得ないもの</w:t>
      </w:r>
    </w:p>
    <w:p w:rsidR="0012493E" w:rsidRDefault="0012493E" w:rsidP="0012493E">
      <w:pPr>
        <w:spacing w:line="300" w:lineRule="exact"/>
      </w:pPr>
      <w:r>
        <w:rPr>
          <w:rFonts w:hint="eastAsia"/>
        </w:rPr>
        <w:t xml:space="preserve">　(</w:t>
      </w:r>
      <w:r w:rsidR="00424625">
        <w:rPr>
          <w:rFonts w:hint="eastAsia"/>
        </w:rPr>
        <w:t>２</w:t>
      </w:r>
      <w:r>
        <w:rPr>
          <w:rFonts w:hint="eastAsia"/>
        </w:rPr>
        <w:t>)　営業に関し法令上必要な要件を備えていない者</w:t>
      </w:r>
    </w:p>
    <w:p w:rsidR="0012493E" w:rsidRDefault="0012493E" w:rsidP="0012493E">
      <w:pPr>
        <w:spacing w:line="300" w:lineRule="exact"/>
      </w:pPr>
      <w:r>
        <w:rPr>
          <w:rFonts w:hint="eastAsia"/>
        </w:rPr>
        <w:t xml:space="preserve">　(</w:t>
      </w:r>
      <w:r w:rsidR="00424625">
        <w:rPr>
          <w:rFonts w:hint="eastAsia"/>
        </w:rPr>
        <w:t>３</w:t>
      </w:r>
      <w:r>
        <w:rPr>
          <w:rFonts w:hint="eastAsia"/>
        </w:rPr>
        <w:t>)　経営状態が著しく不健全であると認められる者</w:t>
      </w:r>
    </w:p>
    <w:p w:rsidR="0012493E" w:rsidRDefault="0012493E" w:rsidP="0012493E">
      <w:pPr>
        <w:spacing w:line="300" w:lineRule="exact"/>
      </w:pPr>
      <w:r>
        <w:rPr>
          <w:rFonts w:hint="eastAsia"/>
        </w:rPr>
        <w:t xml:space="preserve">　(</w:t>
      </w:r>
      <w:r w:rsidR="00424625">
        <w:rPr>
          <w:rFonts w:hint="eastAsia"/>
        </w:rPr>
        <w:t>４</w:t>
      </w:r>
      <w:r>
        <w:rPr>
          <w:rFonts w:hint="eastAsia"/>
        </w:rPr>
        <w:t>)　手形又は小切手の不渡り事故を起こし、銀行当座取引を停止されている者</w:t>
      </w:r>
    </w:p>
    <w:p w:rsidR="0012493E" w:rsidRDefault="0012493E" w:rsidP="0012493E">
      <w:pPr>
        <w:spacing w:line="300" w:lineRule="exact"/>
        <w:ind w:left="632" w:hangingChars="301" w:hanging="632"/>
      </w:pPr>
      <w:r>
        <w:rPr>
          <w:rFonts w:hint="eastAsia"/>
        </w:rPr>
        <w:t xml:space="preserve">　(</w:t>
      </w:r>
      <w:r w:rsidR="00424625">
        <w:rPr>
          <w:rFonts w:hint="eastAsia"/>
        </w:rPr>
        <w:t>５</w:t>
      </w:r>
      <w:r>
        <w:rPr>
          <w:rFonts w:hint="eastAsia"/>
        </w:rPr>
        <w:t>)　審査基準日(申請月の前月の初日とする。)の前日までに納期限の到来した都道府県税を滞納している者</w:t>
      </w:r>
    </w:p>
    <w:p w:rsidR="0012493E" w:rsidRDefault="0012493E" w:rsidP="0012493E">
      <w:pPr>
        <w:spacing w:line="300" w:lineRule="exact"/>
        <w:ind w:leftChars="244" w:left="512" w:firstLineChars="100" w:firstLine="210"/>
      </w:pPr>
      <w:r>
        <w:rPr>
          <w:rFonts w:hint="eastAsia"/>
        </w:rPr>
        <w:t>(資格審査の申請をするまでに完納した者を除く。）</w:t>
      </w:r>
    </w:p>
    <w:p w:rsidR="0012493E" w:rsidRDefault="0012493E" w:rsidP="0012493E">
      <w:pPr>
        <w:spacing w:line="300" w:lineRule="exact"/>
        <w:ind w:left="632" w:hangingChars="301" w:hanging="632"/>
      </w:pPr>
      <w:r>
        <w:rPr>
          <w:rFonts w:hint="eastAsia"/>
        </w:rPr>
        <w:t xml:space="preserve">　(</w:t>
      </w:r>
      <w:r w:rsidR="00424625">
        <w:rPr>
          <w:rFonts w:hint="eastAsia"/>
        </w:rPr>
        <w:t>６</w:t>
      </w:r>
      <w:r>
        <w:rPr>
          <w:rFonts w:hint="eastAsia"/>
        </w:rPr>
        <w:t>)　消費税及び地方消費税を滞納している者（資格審査の申請をするまでに完納した者を除く。）</w:t>
      </w:r>
    </w:p>
    <w:p w:rsidR="0012493E" w:rsidRDefault="0012493E" w:rsidP="0012493E">
      <w:pPr>
        <w:spacing w:line="300" w:lineRule="exact"/>
        <w:ind w:left="632" w:hangingChars="301" w:hanging="632"/>
      </w:pPr>
      <w:r>
        <w:rPr>
          <w:rFonts w:hint="eastAsia"/>
        </w:rPr>
        <w:t xml:space="preserve">　</w:t>
      </w:r>
      <w:r w:rsidR="000F5510">
        <w:rPr>
          <w:rFonts w:hint="eastAsia"/>
        </w:rPr>
        <w:t>(</w:t>
      </w:r>
      <w:r w:rsidR="00424625">
        <w:rPr>
          <w:rFonts w:hint="eastAsia"/>
        </w:rPr>
        <w:t>７</w:t>
      </w:r>
      <w:r>
        <w:rPr>
          <w:rFonts w:hint="eastAsia"/>
        </w:rPr>
        <w:t>）次の各号のいずれかに該当すると嶺北広域行政事務組合が認めるもの</w:t>
      </w:r>
    </w:p>
    <w:p w:rsidR="0012493E" w:rsidRDefault="0012493E" w:rsidP="0012493E">
      <w:pPr>
        <w:spacing w:line="300" w:lineRule="exact"/>
        <w:ind w:leftChars="200" w:left="630" w:hangingChars="100" w:hanging="210"/>
      </w:pPr>
      <w:r>
        <w:rPr>
          <w:rFonts w:hint="eastAsia"/>
        </w:rPr>
        <w:t>ア　嶺北広域行政事務組合事務および事業における暴力団の排除に関する規則(平成26年嶺北広域行政事務組合規則第５号)の規定に違反した事実</w:t>
      </w:r>
      <w:r w:rsidR="00572550">
        <w:rPr>
          <w:rFonts w:hint="eastAsia"/>
        </w:rPr>
        <w:t>または認められる</w:t>
      </w:r>
      <w:r>
        <w:rPr>
          <w:rFonts w:hint="eastAsia"/>
        </w:rPr>
        <w:t>とき。</w:t>
      </w:r>
    </w:p>
    <w:p w:rsidR="0012493E" w:rsidRDefault="0012493E" w:rsidP="0012493E">
      <w:pPr>
        <w:pStyle w:val="a3"/>
        <w:widowControl w:val="0"/>
        <w:overflowPunct w:val="0"/>
        <w:autoSpaceDE w:val="0"/>
        <w:autoSpaceDN w:val="0"/>
        <w:spacing w:line="300" w:lineRule="exact"/>
        <w:ind w:leftChars="200" w:left="630" w:hanging="210"/>
        <w:jc w:val="both"/>
        <w:rPr>
          <w:sz w:val="21"/>
        </w:rPr>
      </w:pPr>
      <w:r>
        <w:rPr>
          <w:rFonts w:hint="eastAsia"/>
          <w:sz w:val="21"/>
        </w:rPr>
        <w:t>イ　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12493E" w:rsidRDefault="0012493E" w:rsidP="0012493E">
      <w:pPr>
        <w:pStyle w:val="a3"/>
        <w:widowControl w:val="0"/>
        <w:overflowPunct w:val="0"/>
        <w:autoSpaceDE w:val="0"/>
        <w:autoSpaceDN w:val="0"/>
        <w:spacing w:line="300" w:lineRule="exact"/>
        <w:ind w:leftChars="0" w:left="0" w:firstLineChars="200" w:firstLine="420"/>
        <w:jc w:val="both"/>
        <w:rPr>
          <w:sz w:val="21"/>
        </w:rPr>
      </w:pPr>
      <w:r>
        <w:rPr>
          <w:rFonts w:hint="eastAsia"/>
          <w:sz w:val="21"/>
        </w:rPr>
        <w:t xml:space="preserve">ウ　暴力団員等がその事業活動を支配しているとき。　</w:t>
      </w:r>
    </w:p>
    <w:p w:rsidR="0012493E" w:rsidRDefault="0012493E" w:rsidP="0012493E">
      <w:pPr>
        <w:pStyle w:val="a3"/>
        <w:widowControl w:val="0"/>
        <w:overflowPunct w:val="0"/>
        <w:autoSpaceDE w:val="0"/>
        <w:autoSpaceDN w:val="0"/>
        <w:spacing w:line="300" w:lineRule="exact"/>
        <w:ind w:leftChars="200" w:left="630" w:hanging="210"/>
        <w:jc w:val="both"/>
        <w:rPr>
          <w:sz w:val="21"/>
        </w:rPr>
      </w:pPr>
      <w:r>
        <w:rPr>
          <w:rFonts w:hint="eastAsia"/>
          <w:sz w:val="21"/>
        </w:rPr>
        <w:t>エ　暴力団員等をその業務に従事させ、又はその業務の補助者として使用しているとき。</w:t>
      </w:r>
    </w:p>
    <w:p w:rsidR="0012493E" w:rsidRDefault="0012493E" w:rsidP="0012493E">
      <w:pPr>
        <w:pStyle w:val="a3"/>
        <w:widowControl w:val="0"/>
        <w:overflowPunct w:val="0"/>
        <w:autoSpaceDE w:val="0"/>
        <w:autoSpaceDN w:val="0"/>
        <w:spacing w:line="300" w:lineRule="exact"/>
        <w:ind w:leftChars="200" w:left="630" w:hanging="210"/>
        <w:jc w:val="both"/>
        <w:rPr>
          <w:sz w:val="21"/>
        </w:rPr>
      </w:pPr>
      <w:r>
        <w:rPr>
          <w:rFonts w:hint="eastAsia"/>
          <w:sz w:val="21"/>
        </w:rPr>
        <w:t>オ　暴力団又は暴力団員等がその経営又は運営に実質的に関与しているとき。</w:t>
      </w:r>
    </w:p>
    <w:p w:rsidR="0012493E" w:rsidRDefault="0012493E" w:rsidP="0012493E">
      <w:pPr>
        <w:pStyle w:val="a3"/>
        <w:widowControl w:val="0"/>
        <w:overflowPunct w:val="0"/>
        <w:autoSpaceDE w:val="0"/>
        <w:autoSpaceDN w:val="0"/>
        <w:spacing w:line="300" w:lineRule="exact"/>
        <w:ind w:leftChars="200" w:left="630" w:hanging="210"/>
        <w:jc w:val="both"/>
        <w:rPr>
          <w:sz w:val="21"/>
        </w:rPr>
      </w:pPr>
      <w:r>
        <w:rPr>
          <w:rFonts w:hint="eastAsia"/>
          <w:sz w:val="21"/>
        </w:rPr>
        <w:t>カ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12493E" w:rsidRDefault="0012493E" w:rsidP="0012493E">
      <w:pPr>
        <w:pStyle w:val="a3"/>
        <w:widowControl w:val="0"/>
        <w:overflowPunct w:val="0"/>
        <w:autoSpaceDE w:val="0"/>
        <w:autoSpaceDN w:val="0"/>
        <w:spacing w:line="300" w:lineRule="exact"/>
        <w:ind w:leftChars="200" w:left="630" w:hanging="210"/>
        <w:jc w:val="both"/>
        <w:rPr>
          <w:sz w:val="21"/>
        </w:rPr>
      </w:pPr>
      <w:r>
        <w:rPr>
          <w:rFonts w:hint="eastAsia"/>
          <w:sz w:val="21"/>
        </w:rPr>
        <w:t>キ　業務に関し、暴力団又は暴力団員等が経営又は運営に実質的に関与していると認められる者であることを知りながら、これを利用したとき。</w:t>
      </w:r>
    </w:p>
    <w:p w:rsidR="0012493E" w:rsidRDefault="0012493E" w:rsidP="0012493E">
      <w:pPr>
        <w:pStyle w:val="a3"/>
        <w:widowControl w:val="0"/>
        <w:overflowPunct w:val="0"/>
        <w:autoSpaceDE w:val="0"/>
        <w:autoSpaceDN w:val="0"/>
        <w:spacing w:line="300" w:lineRule="exact"/>
        <w:ind w:leftChars="200" w:left="630" w:hanging="210"/>
        <w:jc w:val="both"/>
        <w:rPr>
          <w:sz w:val="21"/>
        </w:rPr>
      </w:pPr>
      <w:r>
        <w:rPr>
          <w:rFonts w:hint="eastAsia"/>
          <w:sz w:val="21"/>
        </w:rPr>
        <w:t>ク　役員が、自己、その属する法人その他の団体若しくは第三者の利益を図り、又は第三者に損害を加えることを目的として、暴力団又は暴力団員等を利用したとき。</w:t>
      </w:r>
    </w:p>
    <w:p w:rsidR="0012493E" w:rsidRDefault="0012493E" w:rsidP="004A6C53">
      <w:pPr>
        <w:pStyle w:val="a3"/>
        <w:widowControl w:val="0"/>
        <w:overflowPunct w:val="0"/>
        <w:autoSpaceDE w:val="0"/>
        <w:autoSpaceDN w:val="0"/>
        <w:spacing w:line="300" w:lineRule="exact"/>
        <w:ind w:leftChars="200" w:left="630" w:hanging="210"/>
        <w:jc w:val="both"/>
        <w:rPr>
          <w:rFonts w:ascii="ＭＳ ゴシック" w:eastAsia="ＭＳ ゴシック" w:hAnsi="ＭＳ ゴシック"/>
          <w:b/>
        </w:rPr>
      </w:pPr>
      <w:r>
        <w:rPr>
          <w:rFonts w:hint="eastAsia"/>
          <w:sz w:val="21"/>
        </w:rPr>
        <w:t>ケ　役員が暴力団又は暴力団員等と社会的に非難されるべき関係を有しているとき。</w:t>
      </w:r>
    </w:p>
    <w:p w:rsidR="0012493E" w:rsidRDefault="0012493E" w:rsidP="0012493E">
      <w:pPr>
        <w:rPr>
          <w:rFonts w:ascii="ＭＳ ゴシック" w:eastAsia="ＭＳ ゴシック" w:hAnsi="ＭＳ ゴシック"/>
          <w:b/>
        </w:rPr>
      </w:pPr>
      <w:r>
        <w:rPr>
          <w:rFonts w:ascii="ＭＳ ゴシック" w:eastAsia="ＭＳ ゴシック" w:hAnsi="ＭＳ ゴシック" w:hint="eastAsia"/>
          <w:b/>
        </w:rPr>
        <w:t>２　資格有効期間</w:t>
      </w:r>
    </w:p>
    <w:p w:rsidR="0012493E" w:rsidRPr="00A570B5" w:rsidRDefault="0012493E" w:rsidP="004A6C53">
      <w:pPr>
        <w:ind w:left="210" w:hangingChars="100" w:hanging="210"/>
      </w:pPr>
      <w:r>
        <w:rPr>
          <w:rFonts w:hint="eastAsia"/>
        </w:rPr>
        <w:t xml:space="preserve">　　登録の年度を含めて２か年度まで。</w:t>
      </w:r>
    </w:p>
    <w:p w:rsidR="0012493E" w:rsidRDefault="0012493E" w:rsidP="0012493E">
      <w:pPr>
        <w:rPr>
          <w:rFonts w:ascii="ＭＳ ゴシック" w:eastAsia="ＭＳ ゴシック" w:hAnsi="ＭＳ ゴシック"/>
          <w:b/>
        </w:rPr>
      </w:pPr>
      <w:r>
        <w:rPr>
          <w:rFonts w:ascii="ＭＳ ゴシック" w:eastAsia="ＭＳ ゴシック" w:hAnsi="ＭＳ ゴシック" w:hint="eastAsia"/>
          <w:b/>
        </w:rPr>
        <w:t>３　受付期間</w:t>
      </w:r>
    </w:p>
    <w:p w:rsidR="0012493E" w:rsidRDefault="0012493E" w:rsidP="0012493E">
      <w:pPr>
        <w:ind w:left="210" w:hangingChars="100" w:hanging="210"/>
      </w:pPr>
      <w:r>
        <w:rPr>
          <w:rFonts w:hint="eastAsia"/>
        </w:rPr>
        <w:t xml:space="preserve">　　毎年１月４日から随時受け付けます。（ただし、土曜日、日曜日、祝日及び12月29日から翌年の１月３日までの日を除く。）</w:t>
      </w:r>
    </w:p>
    <w:p w:rsidR="0012493E" w:rsidRDefault="0012493E" w:rsidP="0012493E">
      <w:r>
        <w:rPr>
          <w:rFonts w:hint="eastAsia"/>
        </w:rPr>
        <w:lastRenderedPageBreak/>
        <w:t xml:space="preserve">　　なお、受付時間は午前９時から正午、午後１時から５時までです。</w:t>
      </w:r>
    </w:p>
    <w:p w:rsidR="0012493E" w:rsidRDefault="0012493E" w:rsidP="0012493E">
      <w:pPr>
        <w:rPr>
          <w:rFonts w:ascii="ＭＳ ゴシック" w:eastAsia="ＭＳ ゴシック" w:hAnsi="ＭＳ ゴシック"/>
          <w:b/>
        </w:rPr>
      </w:pPr>
      <w:r>
        <w:rPr>
          <w:rFonts w:ascii="ＭＳ ゴシック" w:eastAsia="ＭＳ ゴシック" w:hAnsi="ＭＳ ゴシック" w:hint="eastAsia"/>
          <w:b/>
        </w:rPr>
        <w:t>４　提出書類</w:t>
      </w:r>
    </w:p>
    <w:p w:rsidR="0012493E" w:rsidRDefault="0012493E" w:rsidP="0012493E">
      <w:r>
        <w:rPr>
          <w:rFonts w:hint="eastAsia"/>
        </w:rPr>
        <w:t xml:space="preserve">　　別紙「入札参加資格審査申請提出書類チェックリスト兼受領書」のとおり。</w:t>
      </w:r>
    </w:p>
    <w:p w:rsidR="0012493E" w:rsidRDefault="0012493E" w:rsidP="0012493E">
      <w:pPr>
        <w:rPr>
          <w:rFonts w:ascii="ＭＳ ゴシック" w:eastAsia="ＭＳ ゴシック" w:hAnsi="ＭＳ ゴシック"/>
          <w:b/>
        </w:rPr>
      </w:pPr>
      <w:r>
        <w:rPr>
          <w:rFonts w:ascii="ＭＳ ゴシック" w:eastAsia="ＭＳ ゴシック" w:hAnsi="ＭＳ ゴシック" w:hint="eastAsia"/>
          <w:b/>
        </w:rPr>
        <w:t>５　提出方法</w:t>
      </w:r>
    </w:p>
    <w:p w:rsidR="0012493E" w:rsidRDefault="0012493E" w:rsidP="0012493E">
      <w:r>
        <w:rPr>
          <w:rFonts w:hint="eastAsia"/>
        </w:rPr>
        <w:t xml:space="preserve">　　次の提出及び問い合わせ先まで持参、又は郵送してください。</w:t>
      </w:r>
    </w:p>
    <w:p w:rsidR="0012493E" w:rsidRDefault="0012493E" w:rsidP="0012493E">
      <w:pPr>
        <w:rPr>
          <w:rFonts w:ascii="ＭＳ ゴシック" w:eastAsia="ＭＳ ゴシック" w:hAnsi="ＭＳ ゴシック"/>
          <w:b/>
        </w:rPr>
      </w:pPr>
      <w:r>
        <w:rPr>
          <w:rFonts w:ascii="ＭＳ ゴシック" w:eastAsia="ＭＳ ゴシック" w:hAnsi="ＭＳ ゴシック" w:hint="eastAsia"/>
          <w:b/>
        </w:rPr>
        <w:t>６　申請書の提出及び問い合わせ先</w:t>
      </w:r>
    </w:p>
    <w:p w:rsidR="0012493E" w:rsidRDefault="0012493E" w:rsidP="0012493E">
      <w:r>
        <w:rPr>
          <w:rFonts w:hint="eastAsia"/>
        </w:rPr>
        <w:t xml:space="preserve">　　　　〒78</w:t>
      </w:r>
      <w:r w:rsidR="0048747F">
        <w:rPr>
          <w:rFonts w:hint="eastAsia"/>
        </w:rPr>
        <w:t>1</w:t>
      </w:r>
      <w:r>
        <w:rPr>
          <w:rFonts w:hint="eastAsia"/>
        </w:rPr>
        <w:t>－</w:t>
      </w:r>
      <w:r w:rsidR="0048747F">
        <w:rPr>
          <w:rFonts w:hint="eastAsia"/>
        </w:rPr>
        <w:t>3601</w:t>
      </w:r>
      <w:r>
        <w:rPr>
          <w:rFonts w:hint="eastAsia"/>
        </w:rPr>
        <w:t xml:space="preserve">　高知県長岡郡本山町本山９９５</w:t>
      </w:r>
    </w:p>
    <w:p w:rsidR="0012493E" w:rsidRDefault="0012493E" w:rsidP="0012493E">
      <w:r>
        <w:rPr>
          <w:rFonts w:hint="eastAsia"/>
        </w:rPr>
        <w:t xml:space="preserve">　　　　　　　　　　 嶺北広域行政事務組合</w:t>
      </w:r>
      <w:r w:rsidR="00DB4FA5">
        <w:rPr>
          <w:rFonts w:hint="eastAsia"/>
        </w:rPr>
        <w:t xml:space="preserve">　事務局</w:t>
      </w:r>
    </w:p>
    <w:p w:rsidR="0012493E" w:rsidRDefault="0012493E" w:rsidP="0012493E">
      <w:r>
        <w:rPr>
          <w:rFonts w:hint="eastAsia"/>
        </w:rPr>
        <w:t xml:space="preserve">　　　　　　　　　 　電話　0887-76-3177　ＦＡＸ　0887-76-3819　　　</w:t>
      </w:r>
    </w:p>
    <w:p w:rsidR="0012493E" w:rsidRDefault="0012493E" w:rsidP="0012493E">
      <w:pPr>
        <w:rPr>
          <w:rFonts w:ascii="ＭＳ ゴシック" w:eastAsia="ＭＳ ゴシック" w:hAnsi="ＭＳ ゴシック"/>
          <w:b/>
        </w:rPr>
      </w:pPr>
      <w:r>
        <w:rPr>
          <w:rFonts w:ascii="ＭＳ ゴシック" w:eastAsia="ＭＳ ゴシック" w:hAnsi="ＭＳ ゴシック" w:hint="eastAsia"/>
          <w:b/>
        </w:rPr>
        <w:t>７　申請書等の記載上の注意事項</w:t>
      </w:r>
    </w:p>
    <w:p w:rsidR="00B51221" w:rsidRDefault="0012493E" w:rsidP="0012493E">
      <w:pPr>
        <w:ind w:left="210" w:hangingChars="100" w:hanging="210"/>
      </w:pPr>
      <w:r>
        <w:rPr>
          <w:rFonts w:hint="eastAsia"/>
        </w:rPr>
        <w:t xml:space="preserve">　　申請書等の記載にあたっては、下記の事項をよく読んで、誤りや記載漏れがないように正確に記入してください</w:t>
      </w:r>
      <w:r w:rsidR="00B51221">
        <w:rPr>
          <w:rFonts w:hint="eastAsia"/>
        </w:rPr>
        <w:t>。</w:t>
      </w:r>
      <w:r>
        <w:rPr>
          <w:rFonts w:hint="eastAsia"/>
        </w:rPr>
        <w:t xml:space="preserve"> </w:t>
      </w:r>
    </w:p>
    <w:p w:rsidR="0012493E" w:rsidRDefault="0012493E" w:rsidP="00B51221">
      <w:pPr>
        <w:ind w:leftChars="100" w:left="210" w:firstLineChars="100" w:firstLine="210"/>
      </w:pPr>
      <w:r>
        <w:rPr>
          <w:rFonts w:hint="eastAsia"/>
        </w:rPr>
        <w:t>書類の訂正は二重線を引き、</w:t>
      </w:r>
      <w:r w:rsidR="004A5838">
        <w:rPr>
          <w:rFonts w:hint="eastAsia"/>
        </w:rPr>
        <w:t>使用印鑑</w:t>
      </w:r>
      <w:r>
        <w:rPr>
          <w:rFonts w:hint="eastAsia"/>
        </w:rPr>
        <w:t>で訂正のうえ、その上段に記載してください。</w:t>
      </w:r>
    </w:p>
    <w:p w:rsidR="0012493E" w:rsidRDefault="00B51221" w:rsidP="00B51221">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r w:rsidR="0012493E">
        <w:rPr>
          <w:rFonts w:ascii="ＭＳ ゴシック" w:eastAsia="ＭＳ ゴシック" w:hAnsi="ＭＳ ゴシック" w:hint="eastAsia"/>
          <w:b/>
        </w:rPr>
        <w:t>修正液、修正テープは使用しないでください。</w:t>
      </w:r>
    </w:p>
    <w:p w:rsidR="0012493E" w:rsidRDefault="0012493E" w:rsidP="0012493E">
      <w:pPr>
        <w:ind w:left="210" w:hangingChars="100" w:hanging="210"/>
      </w:pPr>
      <w:r>
        <w:rPr>
          <w:rFonts w:hint="eastAsia"/>
        </w:rPr>
        <w:t xml:space="preserve">　(１)　競争入札参加資格審査申請書</w:t>
      </w:r>
    </w:p>
    <w:p w:rsidR="0012493E" w:rsidRDefault="0012493E" w:rsidP="0012493E">
      <w:pPr>
        <w:ind w:left="844" w:hangingChars="402" w:hanging="844"/>
      </w:pPr>
      <w:r>
        <w:rPr>
          <w:rFonts w:hint="eastAsia"/>
        </w:rPr>
        <w:t xml:space="preserve">　　　ア　「申請者」は、法人の場合は本店代表者、個人の場合は本人になります。</w:t>
      </w:r>
    </w:p>
    <w:p w:rsidR="0012493E" w:rsidRDefault="0012493E" w:rsidP="0012493E">
      <w:pPr>
        <w:ind w:left="844" w:hangingChars="402" w:hanging="844"/>
      </w:pPr>
      <w:r>
        <w:rPr>
          <w:rFonts w:hint="eastAsia"/>
        </w:rPr>
        <w:t xml:space="preserve">　　　</w:t>
      </w:r>
      <w:r w:rsidR="001B3F73">
        <w:rPr>
          <w:rFonts w:hint="eastAsia"/>
        </w:rPr>
        <w:t>イ</w:t>
      </w:r>
      <w:r>
        <w:rPr>
          <w:rFonts w:hint="eastAsia"/>
        </w:rPr>
        <w:t xml:space="preserve">　</w:t>
      </w:r>
      <w:r>
        <w:rPr>
          <w:rFonts w:ascii="ＭＳ ゴシック" w:eastAsia="ＭＳ ゴシック" w:hAnsi="ＭＳ ゴシック" w:hint="eastAsia"/>
          <w:b/>
        </w:rPr>
        <w:t>「記入担当者」は、申請書の記載事項に関する</w:t>
      </w:r>
      <w:r w:rsidR="006A5340">
        <w:rPr>
          <w:rFonts w:ascii="ＭＳ ゴシック" w:eastAsia="ＭＳ ゴシック" w:hAnsi="ＭＳ ゴシック" w:hint="eastAsia"/>
          <w:b/>
        </w:rPr>
        <w:t>嶺北広域行政事務組合</w:t>
      </w:r>
      <w:r>
        <w:rPr>
          <w:rFonts w:ascii="ＭＳ ゴシック" w:eastAsia="ＭＳ ゴシック" w:hAnsi="ＭＳ ゴシック" w:hint="eastAsia"/>
          <w:b/>
        </w:rPr>
        <w:t>からの問い合わせに答えられる方を必ず記載してください。</w:t>
      </w:r>
    </w:p>
    <w:p w:rsidR="0012493E" w:rsidRDefault="0012493E" w:rsidP="0012493E">
      <w:pPr>
        <w:ind w:left="844" w:hangingChars="402" w:hanging="844"/>
      </w:pPr>
      <w:r>
        <w:rPr>
          <w:rFonts w:hint="eastAsia"/>
        </w:rPr>
        <w:t xml:space="preserve">　　　</w:t>
      </w:r>
      <w:r w:rsidR="001B3F73">
        <w:rPr>
          <w:rFonts w:hint="eastAsia"/>
        </w:rPr>
        <w:t>ウ</w:t>
      </w:r>
      <w:r>
        <w:rPr>
          <w:rFonts w:hint="eastAsia"/>
        </w:rPr>
        <w:t xml:space="preserve">　「登録事業所」の欄は、</w:t>
      </w:r>
      <w:r w:rsidR="00837E20">
        <w:rPr>
          <w:rFonts w:hint="eastAsia"/>
        </w:rPr>
        <w:t>嶺北広域行政事務組合</w:t>
      </w:r>
      <w:r>
        <w:rPr>
          <w:rFonts w:hint="eastAsia"/>
        </w:rPr>
        <w:t>と取り引きする事業所（本店、支店等）について記載してください。ただし、支店・営業所等で登録する場合は、取り引きする権限（委任状に記載されている全ての事項）が委任されていることが必要です。</w:t>
      </w:r>
    </w:p>
    <w:p w:rsidR="0012493E" w:rsidRDefault="0012493E" w:rsidP="004A6C53">
      <w:pPr>
        <w:ind w:left="844" w:hangingChars="402" w:hanging="844"/>
      </w:pPr>
      <w:r>
        <w:rPr>
          <w:rFonts w:hint="eastAsia"/>
        </w:rPr>
        <w:t xml:space="preserve">　　　</w:t>
      </w:r>
      <w:r w:rsidR="001B3F73">
        <w:rPr>
          <w:rFonts w:hint="eastAsia"/>
        </w:rPr>
        <w:t>エ</w:t>
      </w:r>
      <w:r>
        <w:rPr>
          <w:rFonts w:hint="eastAsia"/>
        </w:rPr>
        <w:t xml:space="preserve">　「使用印鑑」は、</w:t>
      </w:r>
      <w:r w:rsidR="00837E20">
        <w:rPr>
          <w:rFonts w:hint="eastAsia"/>
        </w:rPr>
        <w:t>嶺北広域行政事務組合</w:t>
      </w:r>
      <w:r>
        <w:rPr>
          <w:rFonts w:hint="eastAsia"/>
        </w:rPr>
        <w:t xml:space="preserve">に提出する契約書等の書類に使用する登録事業所の印鑑を押印してください。法人の場合で、代表者印に商号が刻印されていないときは、社印も押印してください。　　　　　</w:t>
      </w:r>
    </w:p>
    <w:p w:rsidR="0012493E" w:rsidRDefault="0012493E" w:rsidP="0012493E">
      <w:pPr>
        <w:rPr>
          <w:rFonts w:ascii="ＭＳ ゴシック" w:eastAsia="ＭＳ ゴシック" w:hAnsi="ＭＳ ゴシック"/>
          <w:b/>
        </w:rPr>
      </w:pPr>
      <w:r>
        <w:rPr>
          <w:rFonts w:ascii="ＭＳ ゴシック" w:eastAsia="ＭＳ ゴシック" w:hAnsi="ＭＳ ゴシック" w:hint="eastAsia"/>
          <w:b/>
        </w:rPr>
        <w:t>８　その他</w:t>
      </w:r>
    </w:p>
    <w:p w:rsidR="0012493E" w:rsidRDefault="0012493E" w:rsidP="006E4747">
      <w:pPr>
        <w:ind w:left="632" w:hangingChars="301" w:hanging="632"/>
      </w:pPr>
      <w:r>
        <w:rPr>
          <w:rFonts w:hint="eastAsia"/>
        </w:rPr>
        <w:t xml:space="preserve">　(１)　「</w:t>
      </w:r>
      <w:r w:rsidR="003B4D2B" w:rsidRPr="003B4D2B">
        <w:rPr>
          <w:rFonts w:hint="eastAsia"/>
        </w:rPr>
        <w:t>嶺北広域行政事務組合事務および事業における暴力団の排除に関する規則</w:t>
      </w:r>
      <w:r>
        <w:rPr>
          <w:rFonts w:hint="eastAsia"/>
        </w:rPr>
        <w:t>」に基づき高知県</w:t>
      </w:r>
      <w:r w:rsidR="006E4747">
        <w:rPr>
          <w:rFonts w:hint="eastAsia"/>
        </w:rPr>
        <w:t>東</w:t>
      </w:r>
      <w:r>
        <w:rPr>
          <w:rFonts w:hint="eastAsia"/>
        </w:rPr>
        <w:t>警察</w:t>
      </w:r>
      <w:r w:rsidR="003D1D2D">
        <w:rPr>
          <w:rFonts w:hint="eastAsia"/>
        </w:rPr>
        <w:t>署</w:t>
      </w:r>
      <w:r>
        <w:rPr>
          <w:rFonts w:hint="eastAsia"/>
        </w:rPr>
        <w:t>へ排除措置対象者の照会を</w:t>
      </w:r>
      <w:r w:rsidR="006E4747">
        <w:rPr>
          <w:rFonts w:hint="eastAsia"/>
        </w:rPr>
        <w:t>する場合</w:t>
      </w:r>
      <w:r w:rsidR="003B4D2B">
        <w:rPr>
          <w:rFonts w:hint="eastAsia"/>
        </w:rPr>
        <w:t>、数週間かかることが</w:t>
      </w:r>
      <w:r w:rsidR="006E4747">
        <w:rPr>
          <w:rFonts w:hint="eastAsia"/>
        </w:rPr>
        <w:t>ありますので</w:t>
      </w:r>
      <w:r>
        <w:rPr>
          <w:rFonts w:hint="eastAsia"/>
        </w:rPr>
        <w:t>、審査期間を考慮のうえ、入札に間に合うように申請してください。</w:t>
      </w:r>
    </w:p>
    <w:p w:rsidR="0012493E" w:rsidRDefault="0012493E" w:rsidP="0012493E">
      <w:pPr>
        <w:ind w:left="632" w:hangingChars="301" w:hanging="632"/>
      </w:pPr>
      <w:r>
        <w:rPr>
          <w:rFonts w:hint="eastAsia"/>
        </w:rPr>
        <w:t xml:space="preserve">　(２)　申請書の記入事項が未記入又は記入事項が著しく不合理であるもの及び添付すべき書類が不備、又は未添付のため審査できない場合は、資格の登録</w:t>
      </w:r>
      <w:r w:rsidR="004A71CB">
        <w:rPr>
          <w:rFonts w:hint="eastAsia"/>
        </w:rPr>
        <w:t>が</w:t>
      </w:r>
      <w:r>
        <w:rPr>
          <w:rFonts w:hint="eastAsia"/>
        </w:rPr>
        <w:t>行</w:t>
      </w:r>
      <w:r w:rsidR="004A71CB">
        <w:rPr>
          <w:rFonts w:hint="eastAsia"/>
        </w:rPr>
        <w:t>え</w:t>
      </w:r>
      <w:r>
        <w:rPr>
          <w:rFonts w:hint="eastAsia"/>
        </w:rPr>
        <w:t>ません。</w:t>
      </w:r>
    </w:p>
    <w:p w:rsidR="0012493E" w:rsidRDefault="0012493E" w:rsidP="0012493E">
      <w:pPr>
        <w:ind w:left="632" w:hangingChars="301" w:hanging="632"/>
      </w:pPr>
      <w:r>
        <w:rPr>
          <w:rFonts w:hint="eastAsia"/>
        </w:rPr>
        <w:t xml:space="preserve">　　　　書面への記入及び書類の添付に当たっては、提出前に点検を行い、適正な書類の提出を行ってください。</w:t>
      </w:r>
      <w:r w:rsidR="007160D6">
        <w:rPr>
          <w:rFonts w:hint="eastAsia"/>
        </w:rPr>
        <w:t>また修正を求める場合がありますのでご協力ください。</w:t>
      </w:r>
    </w:p>
    <w:p w:rsidR="0012493E" w:rsidRDefault="0012493E" w:rsidP="0012493E">
      <w:pPr>
        <w:ind w:left="632" w:hangingChars="301" w:hanging="632"/>
      </w:pPr>
      <w:r>
        <w:rPr>
          <w:rFonts w:hint="eastAsia"/>
        </w:rPr>
        <w:t xml:space="preserve">　(３)　申請書等は</w:t>
      </w:r>
      <w:r w:rsidR="00A5433C">
        <w:rPr>
          <w:rFonts w:hint="eastAsia"/>
        </w:rPr>
        <w:t>「紙ファイルに綴じて</w:t>
      </w:r>
      <w:r>
        <w:rPr>
          <w:rFonts w:hint="eastAsia"/>
        </w:rPr>
        <w:t>Ａ４版</w:t>
      </w:r>
      <w:r w:rsidR="00A5433C">
        <w:rPr>
          <w:rFonts w:hint="eastAsia"/>
        </w:rPr>
        <w:t>」</w:t>
      </w:r>
      <w:r>
        <w:rPr>
          <w:rFonts w:hint="eastAsia"/>
        </w:rPr>
        <w:t>で提出してください。</w:t>
      </w:r>
    </w:p>
    <w:p w:rsidR="0012493E" w:rsidRDefault="0012493E" w:rsidP="00A5433C">
      <w:pPr>
        <w:ind w:leftChars="49" w:left="523" w:hangingChars="200" w:hanging="420"/>
      </w:pPr>
      <w:r>
        <w:rPr>
          <w:rFonts w:hint="eastAsia"/>
        </w:rPr>
        <w:t xml:space="preserve"> (４)　提出された納税証明書については、発行した税務署</w:t>
      </w:r>
      <w:r w:rsidR="00A5433C">
        <w:rPr>
          <w:rFonts w:hint="eastAsia"/>
        </w:rPr>
        <w:t>等</w:t>
      </w:r>
      <w:r>
        <w:rPr>
          <w:rFonts w:hint="eastAsia"/>
        </w:rPr>
        <w:t>に確認する場合があります。</w:t>
      </w:r>
    </w:p>
    <w:p w:rsidR="0012493E" w:rsidRDefault="0012493E" w:rsidP="0012493E">
      <w:pPr>
        <w:ind w:left="632" w:hangingChars="301" w:hanging="632"/>
      </w:pPr>
      <w:r>
        <w:rPr>
          <w:rFonts w:hint="eastAsia"/>
        </w:rPr>
        <w:t xml:space="preserve">　(</w:t>
      </w:r>
      <w:r w:rsidR="00A5433C">
        <w:rPr>
          <w:rFonts w:hint="eastAsia"/>
        </w:rPr>
        <w:t>５</w:t>
      </w:r>
      <w:r>
        <w:rPr>
          <w:rFonts w:hint="eastAsia"/>
        </w:rPr>
        <w:t>)　登録後に、商号、代表者、住所、印鑑等が変更になった場合には、直ちに「変更届」を提出してください。</w:t>
      </w:r>
    </w:p>
    <w:p w:rsidR="0012493E" w:rsidRDefault="00A5433C" w:rsidP="00E23E92">
      <w:pPr>
        <w:ind w:leftChars="397" w:left="834"/>
      </w:pPr>
      <w:r>
        <w:rPr>
          <w:rFonts w:hint="eastAsia"/>
        </w:rPr>
        <w:t>（</w:t>
      </w:r>
      <w:r w:rsidR="0012493E">
        <w:rPr>
          <w:rFonts w:hint="eastAsia"/>
        </w:rPr>
        <w:t>なお、変更届が提出されるまで、資格者登録名簿の変更は行われません</w:t>
      </w:r>
      <w:r>
        <w:rPr>
          <w:rFonts w:hint="eastAsia"/>
        </w:rPr>
        <w:t>）</w:t>
      </w:r>
    </w:p>
    <w:p w:rsidR="00A5433C" w:rsidRDefault="00A5433C" w:rsidP="00E23E92">
      <w:pPr>
        <w:ind w:leftChars="397" w:left="834"/>
      </w:pPr>
    </w:p>
    <w:p w:rsidR="006B04AA" w:rsidRPr="00F35EC4" w:rsidRDefault="0012493E" w:rsidP="00F35EC4">
      <w:pPr>
        <w:ind w:leftChars="100" w:left="632" w:hangingChars="200" w:hanging="422"/>
        <w:rPr>
          <w:rFonts w:ascii="ＭＳ ゴシック" w:eastAsia="ＭＳ ゴシック" w:hAnsi="ＭＳ ゴシック"/>
          <w:b/>
          <w:bCs/>
        </w:rPr>
      </w:pPr>
      <w:r>
        <w:rPr>
          <w:rFonts w:ascii="ＭＳ ゴシック" w:eastAsia="ＭＳ ゴシック" w:hAnsi="ＭＳ ゴシック" w:hint="eastAsia"/>
          <w:b/>
        </w:rPr>
        <w:t xml:space="preserve">※　</w:t>
      </w:r>
      <w:r w:rsidRPr="00424625">
        <w:rPr>
          <w:rFonts w:ascii="ＭＳ ゴシック" w:eastAsia="ＭＳ ゴシック" w:hAnsi="ＭＳ ゴシック" w:hint="eastAsia"/>
          <w:b/>
          <w:bCs/>
        </w:rPr>
        <w:t>受領書</w:t>
      </w:r>
      <w:r w:rsidR="00DB4FA5" w:rsidRPr="00424625">
        <w:rPr>
          <w:rFonts w:ascii="ＭＳ ゴシック" w:eastAsia="ＭＳ ゴシック" w:hAnsi="ＭＳ ゴシック" w:hint="eastAsia"/>
          <w:b/>
          <w:bCs/>
        </w:rPr>
        <w:t>を希望される場合は、</w:t>
      </w:r>
      <w:r w:rsidR="003224B8" w:rsidRPr="00424625">
        <w:rPr>
          <w:rFonts w:hint="eastAsia"/>
          <w:b/>
          <w:bCs/>
        </w:rPr>
        <w:t>所定の</w:t>
      </w:r>
      <w:r w:rsidR="003224B8" w:rsidRPr="00424625">
        <w:rPr>
          <w:rFonts w:ascii="ＭＳ ゴシック" w:eastAsia="ＭＳ ゴシック" w:hAnsi="ＭＳ ゴシック" w:hint="eastAsia"/>
          <w:b/>
          <w:bCs/>
        </w:rPr>
        <w:t>切手を貼付</w:t>
      </w:r>
      <w:r w:rsidR="00E23E92" w:rsidRPr="00424625">
        <w:rPr>
          <w:rFonts w:ascii="ＭＳ ゴシック" w:eastAsia="ＭＳ ゴシック" w:hAnsi="ＭＳ ゴシック" w:hint="eastAsia"/>
          <w:b/>
          <w:bCs/>
        </w:rPr>
        <w:t>し</w:t>
      </w:r>
      <w:r w:rsidR="003224B8" w:rsidRPr="00424625">
        <w:rPr>
          <w:rFonts w:ascii="ＭＳ ゴシック" w:eastAsia="ＭＳ ゴシック" w:hAnsi="ＭＳ ゴシック" w:hint="eastAsia"/>
          <w:b/>
          <w:bCs/>
        </w:rPr>
        <w:t>た</w:t>
      </w:r>
      <w:r w:rsidRPr="00424625">
        <w:rPr>
          <w:rFonts w:ascii="ＭＳ ゴシック" w:eastAsia="ＭＳ ゴシック" w:hAnsi="ＭＳ ゴシック" w:hint="eastAsia"/>
          <w:b/>
          <w:bCs/>
        </w:rPr>
        <w:t>返信用ハガキ又は返信用封筒（第一種定形郵便）に</w:t>
      </w:r>
      <w:r w:rsidR="00E23E92" w:rsidRPr="00424625">
        <w:rPr>
          <w:rFonts w:ascii="ＭＳ ゴシック" w:eastAsia="ＭＳ ゴシック" w:hAnsi="ＭＳ ゴシック" w:hint="eastAsia"/>
          <w:b/>
          <w:bCs/>
        </w:rPr>
        <w:t>、</w:t>
      </w:r>
      <w:r w:rsidRPr="00424625">
        <w:rPr>
          <w:rFonts w:ascii="ＭＳ ゴシック" w:eastAsia="ＭＳ ゴシック" w:hAnsi="ＭＳ ゴシック" w:hint="eastAsia"/>
          <w:b/>
          <w:bCs/>
        </w:rPr>
        <w:t>受領書の</w:t>
      </w:r>
      <w:r w:rsidRPr="00424625">
        <w:rPr>
          <w:rFonts w:hint="eastAsia"/>
          <w:b/>
          <w:bCs/>
        </w:rPr>
        <w:t>送付先を記入</w:t>
      </w:r>
      <w:r w:rsidR="00E23E92" w:rsidRPr="00424625">
        <w:rPr>
          <w:rFonts w:hint="eastAsia"/>
          <w:b/>
          <w:bCs/>
        </w:rPr>
        <w:t>し</w:t>
      </w:r>
      <w:r w:rsidR="003224B8" w:rsidRPr="00424625">
        <w:rPr>
          <w:rFonts w:hint="eastAsia"/>
          <w:b/>
          <w:bCs/>
        </w:rPr>
        <w:t>たものをご用意く</w:t>
      </w:r>
      <w:r w:rsidRPr="00424625">
        <w:rPr>
          <w:rFonts w:ascii="ＭＳ ゴシック" w:eastAsia="ＭＳ ゴシック" w:hAnsi="ＭＳ ゴシック" w:hint="eastAsia"/>
          <w:b/>
          <w:bCs/>
        </w:rPr>
        <w:t>ださい。</w:t>
      </w:r>
    </w:p>
    <w:sectPr w:rsidR="006B04AA" w:rsidRPr="00F35EC4" w:rsidSect="00F35EC4">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3E"/>
    <w:rsid w:val="000C3191"/>
    <w:rsid w:val="000F5510"/>
    <w:rsid w:val="0012493E"/>
    <w:rsid w:val="001B3F73"/>
    <w:rsid w:val="003224B8"/>
    <w:rsid w:val="003A732F"/>
    <w:rsid w:val="003B4D2B"/>
    <w:rsid w:val="003D1D2D"/>
    <w:rsid w:val="00424625"/>
    <w:rsid w:val="00467B53"/>
    <w:rsid w:val="0048747F"/>
    <w:rsid w:val="004A5838"/>
    <w:rsid w:val="004A6C53"/>
    <w:rsid w:val="004A71CB"/>
    <w:rsid w:val="00572550"/>
    <w:rsid w:val="006355F0"/>
    <w:rsid w:val="00646B33"/>
    <w:rsid w:val="006A5340"/>
    <w:rsid w:val="006B04AA"/>
    <w:rsid w:val="006E4747"/>
    <w:rsid w:val="007160D6"/>
    <w:rsid w:val="00732E92"/>
    <w:rsid w:val="00831A61"/>
    <w:rsid w:val="00837E20"/>
    <w:rsid w:val="00886254"/>
    <w:rsid w:val="00A5433C"/>
    <w:rsid w:val="00AA7D3E"/>
    <w:rsid w:val="00AB71E8"/>
    <w:rsid w:val="00B51221"/>
    <w:rsid w:val="00DB4FA5"/>
    <w:rsid w:val="00E23E92"/>
    <w:rsid w:val="00E65677"/>
    <w:rsid w:val="00F35EC4"/>
    <w:rsid w:val="00FB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41A1C1"/>
  <w15:chartTrackingRefBased/>
  <w15:docId w15:val="{8051D84C-2498-436F-B8B9-18B4B8BF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93E"/>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ブロックスタイル_通常"/>
    <w:basedOn w:val="a"/>
    <w:rsid w:val="0012493E"/>
    <w:pPr>
      <w:widowControl/>
      <w:ind w:leftChars="100" w:left="100" w:hangingChars="100" w:hanging="100"/>
      <w:jc w:val="left"/>
    </w:pPr>
    <w:rPr>
      <w:kern w:val="0"/>
      <w:sz w:val="22"/>
    </w:rPr>
  </w:style>
  <w:style w:type="paragraph" w:styleId="a4">
    <w:name w:val="No Spacing"/>
    <w:qFormat/>
    <w:rsid w:val="0012493E"/>
    <w:pPr>
      <w:widowControl w:val="0"/>
      <w:jc w:val="both"/>
    </w:pPr>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JIMUKYOKU_01</dc:creator>
  <cp:keywords/>
  <dc:description/>
  <cp:lastModifiedBy>太郎 嶺北</cp:lastModifiedBy>
  <cp:revision>30</cp:revision>
  <cp:lastPrinted>2024-08-26T02:15:00Z</cp:lastPrinted>
  <dcterms:created xsi:type="dcterms:W3CDTF">2024-08-26T01:34:00Z</dcterms:created>
  <dcterms:modified xsi:type="dcterms:W3CDTF">2024-12-03T02:32:00Z</dcterms:modified>
</cp:coreProperties>
</file>